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30CEEA1B" w:rsidR="00604517" w:rsidRPr="00F45397" w:rsidRDefault="00D33862"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2018513870102102E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7A29864D" w:rsidR="00604517" w:rsidRPr="00F45397" w:rsidRDefault="00D33862"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7 #192 A – 31</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5123FA6C"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w:t>
            </w:r>
            <w:r w:rsidR="00D33862">
              <w:rPr>
                <w:rFonts w:ascii="Courier New" w:hAnsi="Courier New" w:cs="Courier New"/>
                <w:bCs/>
                <w:sz w:val="18"/>
                <w:szCs w:val="18"/>
                <w:lang w:val="es" w:eastAsia="es-CO"/>
              </w:rPr>
              <w:t>5</w:t>
            </w:r>
            <w:r w:rsidR="00011A84">
              <w:rPr>
                <w:rFonts w:ascii="Courier New" w:hAnsi="Courier New" w:cs="Courier New"/>
                <w:bCs/>
                <w:sz w:val="18"/>
                <w:szCs w:val="18"/>
                <w:lang w:val="es" w:eastAsia="es-CO"/>
              </w:rPr>
              <w:t>0</w:t>
            </w:r>
            <w:r>
              <w:rPr>
                <w:rFonts w:ascii="Courier New" w:hAnsi="Courier New" w:cs="Courier New"/>
                <w:bCs/>
                <w:sz w:val="18"/>
                <w:szCs w:val="18"/>
                <w:lang w:val="es" w:eastAsia="es-CO"/>
              </w:rPr>
              <w:t xml:space="preserve">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5935D27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3F36">
              <w:rPr>
                <w:rFonts w:ascii="Courier New" w:hAnsi="Courier New" w:cs="Courier New"/>
                <w:bCs/>
                <w:sz w:val="18"/>
                <w:szCs w:val="18"/>
                <w:lang w:val="es" w:eastAsia="es-CO"/>
              </w:rPr>
              <w:t>04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2783AD3E"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 xml:space="preserve">se presenta </w:t>
      </w:r>
      <w:r w:rsidR="002870F5">
        <w:rPr>
          <w:rFonts w:ascii="Courier New" w:hAnsi="Courier New" w:cs="Courier New"/>
          <w:sz w:val="18"/>
          <w:szCs w:val="18"/>
          <w:lang w:val="es" w:eastAsia="es-CO"/>
        </w:rPr>
        <w:t>por parte del Subdirector de Registro Inmobiliario, quien indica que se requiere se adelanten las acciones de restitución, aprehensión y certificación de la zona de terreno, del predio con nomenclatura urbana AK 7 N° 192 A – 31 folio de matrícula inmobiliaria 50N – 969684 toda vez que se encuentra una construcción ocupando el RUPI 749 – 1 correspondiente a zonas viales – vías vehículares – Avenida Séptima.</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5C9AB0CD"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2870F5">
        <w:rPr>
          <w:rFonts w:ascii="Courier New" w:hAnsi="Courier New" w:cs="Courier New"/>
          <w:sz w:val="18"/>
          <w:szCs w:val="18"/>
          <w:lang w:val="es" w:eastAsia="es-CO"/>
        </w:rPr>
        <w:t>icía de 17</w:t>
      </w:r>
      <w:r>
        <w:rPr>
          <w:rFonts w:ascii="Courier New" w:hAnsi="Courier New" w:cs="Courier New"/>
          <w:sz w:val="18"/>
          <w:szCs w:val="18"/>
          <w:lang w:val="es" w:eastAsia="es-CO"/>
        </w:rPr>
        <w:t xml:space="preserve"> de Mayo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2DEA2191"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2870F5">
        <w:rPr>
          <w:rFonts w:ascii="Courier New" w:hAnsi="Courier New" w:cs="Courier New"/>
          <w:sz w:val="18"/>
          <w:szCs w:val="18"/>
          <w:lang w:val="es" w:eastAsia="es-CO"/>
        </w:rPr>
        <w:t xml:space="preserve"> 29 de Enero de 2020</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2B12736C"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011A84">
        <w:rPr>
          <w:rFonts w:ascii="Courier New" w:hAnsi="Courier New" w:cs="Courier New"/>
          <w:sz w:val="18"/>
          <w:szCs w:val="18"/>
          <w:lang w:val="es" w:eastAsia="es-CO"/>
        </w:rPr>
        <w:t xml:space="preserve"> 20 de Diciembre de 2019</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69300556" w14:textId="77777777" w:rsidR="00D44712" w:rsidRPr="00D44712" w:rsidRDefault="00011A84" w:rsidP="002870F5">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 xml:space="preserve">De acuerdo a la visita realizada </w:t>
      </w:r>
      <w:r w:rsidR="002870F5">
        <w:rPr>
          <w:rFonts w:ascii="Courier New" w:hAnsi="Courier New" w:cs="Courier New"/>
          <w:sz w:val="18"/>
          <w:szCs w:val="18"/>
          <w:lang w:val="es" w:eastAsia="es-CO"/>
        </w:rPr>
        <w:t>el 20 de Diciembre de 2019, relacionada con la verificación de ocupación de espacio público en la Av Carrera 7 # 192 A – 31, de acuerdo con el reporte enviado por el DADEP, identificado con el RUPI 748 – 1 y el CHIP AAA0115PLTD, se identifica el sitio donde ubica este predio donde se evidencia que ya fue objeto de demolición total, para dar paso a la ampliación de la carrera 7, razón por la cual ya no existe la ocupación del espacio pública, tal como se puede observar en las fotografías que se insertan en el presente informe técnico</w:t>
      </w:r>
      <w:r w:rsidR="00D44712">
        <w:rPr>
          <w:rFonts w:ascii="Courier New" w:hAnsi="Courier New" w:cs="Courier New"/>
          <w:sz w:val="18"/>
          <w:szCs w:val="18"/>
          <w:lang w:val="es" w:eastAsia="es-CO"/>
        </w:rPr>
        <w:t>.</w:t>
      </w:r>
    </w:p>
    <w:p w14:paraId="20AE9DD5" w14:textId="340CC6B6" w:rsidR="00604517" w:rsidRPr="00D44712" w:rsidRDefault="00604517" w:rsidP="00D44712">
      <w:pPr>
        <w:suppressAutoHyphens w:val="0"/>
        <w:autoSpaceDE w:val="0"/>
        <w:adjustRightInd w:val="0"/>
        <w:jc w:val="both"/>
        <w:rPr>
          <w:color w:val="000000"/>
        </w:rPr>
      </w:pPr>
      <w:r w:rsidRPr="00D44712">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D44712">
        <w:rPr>
          <w:rStyle w:val="xcontentpasted0"/>
          <w:rFonts w:ascii="Courier New" w:hAnsi="Courier New" w:cs="Courier New"/>
          <w:color w:val="000000"/>
          <w:sz w:val="18"/>
          <w:szCs w:val="18"/>
          <w:bdr w:val="none" w:sz="0" w:space="0" w:color="auto" w:frame="1"/>
        </w:rPr>
        <w:t>mientos que afectan el espacio público</w:t>
      </w:r>
      <w:r w:rsidRPr="00D44712">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D44712">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C9AA3" w14:textId="77777777" w:rsidR="002842F3" w:rsidRDefault="002842F3" w:rsidP="00777ED3">
      <w:r>
        <w:separator/>
      </w:r>
    </w:p>
  </w:endnote>
  <w:endnote w:type="continuationSeparator" w:id="0">
    <w:p w14:paraId="4A39E751" w14:textId="77777777" w:rsidR="002842F3" w:rsidRDefault="002842F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870F5" w:rsidRDefault="002870F5">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870F5" w:rsidRDefault="002870F5" w:rsidP="006F3BF7">
                          <w:pPr>
                            <w:rPr>
                              <w:rFonts w:ascii="Arial" w:hAnsi="Arial" w:cs="Arial"/>
                              <w:sz w:val="16"/>
                              <w:szCs w:val="16"/>
                              <w:lang w:val="es-MX"/>
                            </w:rPr>
                          </w:pPr>
                        </w:p>
                        <w:p w14:paraId="191BFEEC" w14:textId="77777777" w:rsidR="002870F5" w:rsidRDefault="002870F5"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870F5" w:rsidRDefault="002870F5"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870F5" w:rsidRDefault="002870F5"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870F5" w:rsidRDefault="002870F5"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870F5" w:rsidRPr="004D40FF" w:rsidRDefault="002870F5"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870F5" w:rsidRDefault="002870F5"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870F5" w:rsidRPr="00C25786" w:rsidRDefault="002870F5"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870F5" w:rsidRPr="00220545" w:rsidRDefault="002870F5"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870F5" w:rsidRPr="003A7387" w:rsidRDefault="002870F5"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870F5" w:rsidRPr="003A7387" w:rsidRDefault="002870F5"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870F5" w:rsidRDefault="002870F5">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AE53F" w14:textId="77777777" w:rsidR="002842F3" w:rsidRDefault="002842F3" w:rsidP="00777ED3">
      <w:r>
        <w:separator/>
      </w:r>
    </w:p>
  </w:footnote>
  <w:footnote w:type="continuationSeparator" w:id="0">
    <w:p w14:paraId="3E225C0C" w14:textId="77777777" w:rsidR="002842F3" w:rsidRDefault="002842F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870F5" w:rsidRDefault="002870F5">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870F5" w:rsidRDefault="002870F5">
    <w:pPr>
      <w:pStyle w:val="Encabezamiento"/>
      <w:rPr>
        <w:lang w:eastAsia="es-CO"/>
      </w:rPr>
    </w:pPr>
  </w:p>
  <w:p w14:paraId="5B085ADE" w14:textId="77777777" w:rsidR="002870F5" w:rsidRDefault="002870F5">
    <w:pPr>
      <w:pStyle w:val="Encabezamiento"/>
      <w:rPr>
        <w:lang w:eastAsia="es-CO"/>
      </w:rPr>
    </w:pPr>
  </w:p>
  <w:p w14:paraId="6A92E251" w14:textId="77777777" w:rsidR="002870F5" w:rsidRDefault="002870F5">
    <w:pPr>
      <w:pStyle w:val="Encabezamiento"/>
      <w:rPr>
        <w:lang w:eastAsia="es-CO"/>
      </w:rPr>
    </w:pPr>
  </w:p>
  <w:p w14:paraId="20013E4E" w14:textId="77777777" w:rsidR="002870F5" w:rsidRDefault="002870F5">
    <w:pPr>
      <w:pStyle w:val="Encabezamiento"/>
      <w:rPr>
        <w:lang w:eastAsia="es-CO"/>
      </w:rPr>
    </w:pPr>
  </w:p>
  <w:p w14:paraId="6ABFF9FE" w14:textId="77C06A53" w:rsidR="002870F5" w:rsidRPr="00EB6AA9" w:rsidRDefault="002870F5"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A1CF7">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A1CF7">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267AA"/>
    <w:rsid w:val="00247505"/>
    <w:rsid w:val="0027146B"/>
    <w:rsid w:val="002842F3"/>
    <w:rsid w:val="002870F5"/>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33862"/>
    <w:rsid w:val="00D433B2"/>
    <w:rsid w:val="00D434AF"/>
    <w:rsid w:val="00D44712"/>
    <w:rsid w:val="00D5166C"/>
    <w:rsid w:val="00D91EC1"/>
    <w:rsid w:val="00DA1CF7"/>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470FCFF6-2985-4623-9E65-35428464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958</Words>
  <Characters>5271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2026-05-04T15:55:00Z</cp:lastPrinted>
  <dcterms:created xsi:type="dcterms:W3CDTF">2026-05-04T16:21:00Z</dcterms:created>
  <dcterms:modified xsi:type="dcterms:W3CDTF">2026-05-04T16:21:00Z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